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BDD4" w14:textId="305804DD" w:rsidR="00E150FE" w:rsidRPr="008A2BF1" w:rsidRDefault="004147FF" w:rsidP="00E150FE">
      <w:pPr>
        <w:pStyle w:val="Title"/>
        <w:rPr>
          <w:sz w:val="32"/>
          <w:szCs w:val="32"/>
        </w:rPr>
      </w:pPr>
      <w:r w:rsidRPr="008A2BF1">
        <w:rPr>
          <w:noProof/>
          <w:sz w:val="32"/>
          <w:szCs w:val="32"/>
          <w:lang w:val="en-US"/>
        </w:rPr>
        <w:drawing>
          <wp:anchor distT="0" distB="0" distL="114300" distR="114300" simplePos="0" relativeHeight="251664384" behindDoc="0" locked="0" layoutInCell="1" allowOverlap="1" wp14:anchorId="4539EFF4" wp14:editId="4A6E7460">
            <wp:simplePos x="0" y="0"/>
            <wp:positionH relativeFrom="margin">
              <wp:posOffset>-38100</wp:posOffset>
            </wp:positionH>
            <wp:positionV relativeFrom="paragraph">
              <wp:posOffset>606425</wp:posOffset>
            </wp:positionV>
            <wp:extent cx="1635760" cy="479107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sure_show_banner_compressed.jpg"/>
                    <pic:cNvPicPr/>
                  </pic:nvPicPr>
                  <pic:blipFill>
                    <a:blip r:embed="rId5" cstate="print">
                      <a:extLst>
                        <a:ext uri="{BEBA8EAE-BF5A-486C-A8C5-ECC9F3942E4B}">
                          <a14:imgProps xmlns:a14="http://schemas.microsoft.com/office/drawing/2010/main">
                            <a14:imgLayer r:embed="rId6">
                              <a14:imgEffect>
                                <a14:sharpenSoften amount="5000"/>
                              </a14:imgEffect>
                              <a14:imgEffect>
                                <a14:brightnessContrast bright="29000" contrast="-4000"/>
                              </a14:imgEffect>
                            </a14:imgLayer>
                          </a14:imgProps>
                        </a:ext>
                        <a:ext uri="{28A0092B-C50C-407E-A947-70E740481C1C}">
                          <a14:useLocalDpi xmlns:a14="http://schemas.microsoft.com/office/drawing/2010/main" val="0"/>
                        </a:ext>
                      </a:extLst>
                    </a:blip>
                    <a:stretch>
                      <a:fillRect/>
                    </a:stretch>
                  </pic:blipFill>
                  <pic:spPr>
                    <a:xfrm>
                      <a:off x="0" y="0"/>
                      <a:ext cx="1635760" cy="4791075"/>
                    </a:xfrm>
                    <a:prstGeom prst="rect">
                      <a:avLst/>
                    </a:prstGeom>
                  </pic:spPr>
                </pic:pic>
              </a:graphicData>
            </a:graphic>
            <wp14:sizeRelH relativeFrom="page">
              <wp14:pctWidth>0</wp14:pctWidth>
            </wp14:sizeRelH>
            <wp14:sizeRelV relativeFrom="page">
              <wp14:pctHeight>0</wp14:pctHeight>
            </wp14:sizeRelV>
          </wp:anchor>
        </w:drawing>
      </w:r>
      <w:r w:rsidR="001B1523" w:rsidRPr="008A2BF1">
        <w:rPr>
          <w:sz w:val="32"/>
          <w:szCs w:val="32"/>
        </w:rPr>
        <w:t>Show News</w:t>
      </w:r>
      <w:r w:rsidR="00ED0F80" w:rsidRPr="008A2BF1">
        <w:rPr>
          <w:sz w:val="32"/>
          <w:szCs w:val="32"/>
        </w:rPr>
        <w:t xml:space="preserve"> –</w:t>
      </w:r>
      <w:r w:rsidR="00477A9E">
        <w:rPr>
          <w:sz w:val="32"/>
          <w:szCs w:val="32"/>
        </w:rPr>
        <w:t xml:space="preserve"> </w:t>
      </w:r>
      <w:r w:rsidR="00326694">
        <w:rPr>
          <w:sz w:val="32"/>
          <w:szCs w:val="32"/>
        </w:rPr>
        <w:t>May</w:t>
      </w:r>
      <w:r w:rsidR="00477A9E">
        <w:rPr>
          <w:sz w:val="32"/>
          <w:szCs w:val="32"/>
        </w:rPr>
        <w:t xml:space="preserve"> 2021</w:t>
      </w:r>
    </w:p>
    <w:p w14:paraId="6BEDF03E" w14:textId="02CDF22D" w:rsidR="00780CFA" w:rsidRPr="00585DE3" w:rsidRDefault="004147FF" w:rsidP="00E01957">
      <w:pPr>
        <w:jc w:val="both"/>
        <w:rPr>
          <w:b/>
          <w:bCs/>
          <w:sz w:val="22"/>
          <w:szCs w:val="22"/>
        </w:rPr>
      </w:pPr>
      <w:r w:rsidRPr="00585DE3">
        <w:rPr>
          <w:sz w:val="22"/>
          <w:szCs w:val="22"/>
        </w:rPr>
        <w:t xml:space="preserve">Welcome to the </w:t>
      </w:r>
      <w:r w:rsidR="00326694" w:rsidRPr="00585DE3">
        <w:rPr>
          <w:sz w:val="22"/>
          <w:szCs w:val="22"/>
        </w:rPr>
        <w:t>May</w:t>
      </w:r>
      <w:r w:rsidRPr="00585DE3">
        <w:rPr>
          <w:sz w:val="22"/>
          <w:szCs w:val="22"/>
        </w:rPr>
        <w:t xml:space="preserve"> edition. </w:t>
      </w:r>
      <w:r w:rsidR="00922345" w:rsidRPr="00585DE3">
        <w:rPr>
          <w:sz w:val="22"/>
          <w:szCs w:val="22"/>
        </w:rPr>
        <w:t xml:space="preserve"> </w:t>
      </w:r>
      <w:r w:rsidR="00922345" w:rsidRPr="00585DE3">
        <w:rPr>
          <w:b/>
          <w:bCs/>
          <w:sz w:val="22"/>
          <w:szCs w:val="22"/>
        </w:rPr>
        <w:t>3 weeks to go!</w:t>
      </w:r>
      <w:r w:rsidR="00585DE3" w:rsidRPr="00585DE3">
        <w:rPr>
          <w:b/>
          <w:bCs/>
          <w:sz w:val="22"/>
          <w:szCs w:val="22"/>
        </w:rPr>
        <w:t xml:space="preserve"> </w:t>
      </w:r>
    </w:p>
    <w:p w14:paraId="1C96D031" w14:textId="0A8516F2" w:rsidR="00A16AE8" w:rsidRPr="00585DE3" w:rsidRDefault="00A16AE8" w:rsidP="00E01957">
      <w:pPr>
        <w:jc w:val="both"/>
        <w:rPr>
          <w:sz w:val="22"/>
          <w:szCs w:val="22"/>
        </w:rPr>
      </w:pPr>
      <w:r w:rsidRPr="00585DE3">
        <w:rPr>
          <w:sz w:val="22"/>
          <w:szCs w:val="22"/>
        </w:rPr>
        <w:t xml:space="preserve">The Committee and Stewards are working hard to organise the show for this year, but we need your </w:t>
      </w:r>
      <w:r w:rsidR="00585DE3" w:rsidRPr="00585DE3">
        <w:rPr>
          <w:sz w:val="22"/>
          <w:szCs w:val="22"/>
        </w:rPr>
        <w:t xml:space="preserve">HELP.  If you are interested in becoming a volunteer at the show over the next few weeks, please contact us. </w:t>
      </w:r>
      <w:r w:rsidR="00585DE3" w:rsidRPr="00585DE3">
        <w:rPr>
          <w:sz w:val="22"/>
          <w:szCs w:val="22"/>
        </w:rPr>
        <w:t xml:space="preserve">We would love to hear from you. For community events like the show to go ahead we need your assistance. Volunteers will be rewarded. </w:t>
      </w:r>
    </w:p>
    <w:p w14:paraId="55D2E59B" w14:textId="77777777" w:rsidR="00780CFA" w:rsidRPr="00585DE3" w:rsidRDefault="00780CFA" w:rsidP="00780CFA">
      <w:pPr>
        <w:spacing w:after="0"/>
        <w:jc w:val="both"/>
        <w:rPr>
          <w:b/>
          <w:sz w:val="22"/>
          <w:szCs w:val="22"/>
        </w:rPr>
      </w:pPr>
      <w:r w:rsidRPr="00585DE3">
        <w:rPr>
          <w:b/>
          <w:sz w:val="22"/>
          <w:szCs w:val="22"/>
        </w:rPr>
        <w:t xml:space="preserve">Membership </w:t>
      </w:r>
    </w:p>
    <w:p w14:paraId="27A2E30D" w14:textId="3D1E71F6" w:rsidR="00780CFA" w:rsidRPr="00585DE3" w:rsidRDefault="00780CFA" w:rsidP="00E01957">
      <w:pPr>
        <w:jc w:val="both"/>
        <w:rPr>
          <w:bCs/>
          <w:sz w:val="22"/>
          <w:szCs w:val="22"/>
        </w:rPr>
      </w:pPr>
      <w:r w:rsidRPr="00585DE3">
        <w:rPr>
          <w:bCs/>
          <w:sz w:val="22"/>
          <w:szCs w:val="22"/>
        </w:rPr>
        <w:t xml:space="preserve">Membership has now closed. Thank you to all our returning members for your continued support of our show. To our new members, welcome. Your membership tickets and wrist bands will be available for collection at the town library in the two weeks leading up to the show. Please check your emails regularly from now on as you will receive updates via email. </w:t>
      </w:r>
    </w:p>
    <w:p w14:paraId="5406BFA2" w14:textId="51907F57" w:rsidR="00922345" w:rsidRPr="00585DE3" w:rsidRDefault="00922345" w:rsidP="00922345">
      <w:pPr>
        <w:spacing w:after="0"/>
        <w:jc w:val="both"/>
        <w:rPr>
          <w:b/>
          <w:sz w:val="22"/>
          <w:szCs w:val="22"/>
        </w:rPr>
      </w:pPr>
      <w:r w:rsidRPr="00585DE3">
        <w:rPr>
          <w:b/>
          <w:sz w:val="22"/>
          <w:szCs w:val="22"/>
        </w:rPr>
        <w:t>Schedule</w:t>
      </w:r>
    </w:p>
    <w:p w14:paraId="2F72144F" w14:textId="0C3E82A2" w:rsidR="00922345" w:rsidRPr="00585DE3" w:rsidRDefault="00922345" w:rsidP="00E01957">
      <w:pPr>
        <w:jc w:val="both"/>
        <w:rPr>
          <w:bCs/>
          <w:sz w:val="22"/>
          <w:szCs w:val="22"/>
        </w:rPr>
      </w:pPr>
      <w:r w:rsidRPr="00585DE3">
        <w:rPr>
          <w:bCs/>
          <w:sz w:val="22"/>
          <w:szCs w:val="22"/>
        </w:rPr>
        <w:t xml:space="preserve">All schedule sections and forms are available on our website under schedules. Forms can be access under schedules or forms or if you are unable to download the forms, please email </w:t>
      </w:r>
      <w:hyperlink r:id="rId7" w:history="1">
        <w:r w:rsidRPr="00585DE3">
          <w:rPr>
            <w:rStyle w:val="Hyperlink"/>
            <w:bCs/>
            <w:sz w:val="22"/>
            <w:szCs w:val="22"/>
          </w:rPr>
          <w:t>spass1865@gmail.com</w:t>
        </w:r>
      </w:hyperlink>
      <w:r w:rsidRPr="00585DE3">
        <w:rPr>
          <w:bCs/>
          <w:sz w:val="22"/>
          <w:szCs w:val="22"/>
        </w:rPr>
        <w:t>.  Please follow our Facebook page for all updates in the coming weeks.</w:t>
      </w:r>
    </w:p>
    <w:p w14:paraId="55262B09" w14:textId="570F4480" w:rsidR="00922345" w:rsidRPr="00585DE3" w:rsidRDefault="00922345" w:rsidP="00A16AE8">
      <w:pPr>
        <w:spacing w:after="0"/>
        <w:jc w:val="both"/>
        <w:rPr>
          <w:b/>
          <w:sz w:val="22"/>
          <w:szCs w:val="22"/>
        </w:rPr>
      </w:pPr>
      <w:r w:rsidRPr="00585DE3">
        <w:rPr>
          <w:b/>
          <w:sz w:val="22"/>
          <w:szCs w:val="22"/>
        </w:rPr>
        <w:t>Pavilion Help</w:t>
      </w:r>
    </w:p>
    <w:p w14:paraId="473384C5" w14:textId="5FDDD5B0" w:rsidR="00780CFA" w:rsidRPr="00585DE3" w:rsidRDefault="00922345" w:rsidP="00E01957">
      <w:pPr>
        <w:jc w:val="both"/>
        <w:rPr>
          <w:bCs/>
          <w:sz w:val="22"/>
          <w:szCs w:val="22"/>
        </w:rPr>
      </w:pPr>
      <w:r w:rsidRPr="00585DE3">
        <w:rPr>
          <w:bCs/>
          <w:sz w:val="22"/>
          <w:szCs w:val="22"/>
        </w:rPr>
        <w:t xml:space="preserve">Help is required in the pavilion in the days leading up to the show, from Tuesday </w:t>
      </w:r>
      <w:r w:rsidR="00A16AE8" w:rsidRPr="00585DE3">
        <w:rPr>
          <w:bCs/>
          <w:sz w:val="22"/>
          <w:szCs w:val="22"/>
        </w:rPr>
        <w:t>25</w:t>
      </w:r>
      <w:r w:rsidR="00A16AE8" w:rsidRPr="00585DE3">
        <w:rPr>
          <w:bCs/>
          <w:sz w:val="22"/>
          <w:szCs w:val="22"/>
          <w:vertAlign w:val="superscript"/>
        </w:rPr>
        <w:t>th</w:t>
      </w:r>
      <w:r w:rsidR="00A16AE8" w:rsidRPr="00585DE3">
        <w:rPr>
          <w:bCs/>
          <w:sz w:val="22"/>
          <w:szCs w:val="22"/>
        </w:rPr>
        <w:t xml:space="preserve"> May </w:t>
      </w:r>
      <w:r w:rsidRPr="00585DE3">
        <w:rPr>
          <w:bCs/>
          <w:sz w:val="22"/>
          <w:szCs w:val="22"/>
        </w:rPr>
        <w:t>onwards</w:t>
      </w:r>
      <w:r w:rsidR="00A16AE8" w:rsidRPr="00585DE3">
        <w:rPr>
          <w:bCs/>
          <w:sz w:val="22"/>
          <w:szCs w:val="22"/>
        </w:rPr>
        <w:t xml:space="preserve">. If you have a spare couple of hours and would like to help, please contact Jo McNamara, Chief Pavilion Steward on 0412 475 930 if you are able to assist in taking entries and displaying the entries.  </w:t>
      </w:r>
    </w:p>
    <w:p w14:paraId="2E289DF9" w14:textId="5EEDB24B" w:rsidR="00780CFA" w:rsidRPr="004B2C85" w:rsidRDefault="00585DE3" w:rsidP="00585DE3">
      <w:pPr>
        <w:spacing w:after="0"/>
        <w:jc w:val="both"/>
        <w:rPr>
          <w:b/>
          <w:sz w:val="22"/>
          <w:szCs w:val="22"/>
        </w:rPr>
      </w:pPr>
      <w:r w:rsidRPr="004B2C85">
        <w:rPr>
          <w:b/>
          <w:sz w:val="22"/>
          <w:szCs w:val="22"/>
        </w:rPr>
        <w:t>Sponsorship</w:t>
      </w:r>
    </w:p>
    <w:p w14:paraId="2A44781C" w14:textId="458C2514" w:rsidR="00E01957" w:rsidRPr="004B2C85" w:rsidRDefault="004147FF" w:rsidP="00E01957">
      <w:pPr>
        <w:jc w:val="both"/>
        <w:rPr>
          <w:sz w:val="22"/>
          <w:szCs w:val="22"/>
        </w:rPr>
      </w:pPr>
      <w:r w:rsidRPr="004B2C85">
        <w:rPr>
          <w:sz w:val="22"/>
          <w:szCs w:val="22"/>
        </w:rPr>
        <w:t>This month we would like to acknowledge</w:t>
      </w:r>
      <w:r w:rsidR="00220CBE" w:rsidRPr="004B2C85">
        <w:rPr>
          <w:sz w:val="22"/>
          <w:szCs w:val="22"/>
        </w:rPr>
        <w:t xml:space="preserve"> </w:t>
      </w:r>
      <w:r w:rsidR="00326694" w:rsidRPr="004B2C85">
        <w:rPr>
          <w:sz w:val="22"/>
          <w:szCs w:val="22"/>
        </w:rPr>
        <w:t xml:space="preserve">some more </w:t>
      </w:r>
      <w:r w:rsidRPr="004B2C85">
        <w:rPr>
          <w:sz w:val="22"/>
          <w:szCs w:val="22"/>
        </w:rPr>
        <w:t>the wonderful sponsors of</w:t>
      </w:r>
      <w:r w:rsidR="00E01957" w:rsidRPr="004B2C85">
        <w:rPr>
          <w:sz w:val="22"/>
          <w:szCs w:val="22"/>
        </w:rPr>
        <w:t xml:space="preserve"> the 2021 show.  If you have sponsored our show this year and your name is not listed below, please know that your generosity is very much appreciated. </w:t>
      </w:r>
    </w:p>
    <w:p w14:paraId="6A00E904" w14:textId="77777777" w:rsidR="00585DE3" w:rsidRPr="004B2C85" w:rsidRDefault="00585DE3" w:rsidP="00585DE3">
      <w:pPr>
        <w:pStyle w:val="ListParagraph"/>
        <w:numPr>
          <w:ilvl w:val="0"/>
          <w:numId w:val="5"/>
        </w:numPr>
        <w:jc w:val="both"/>
        <w:rPr>
          <w:sz w:val="22"/>
          <w:szCs w:val="22"/>
        </w:rPr>
        <w:sectPr w:rsidR="00585DE3" w:rsidRPr="004B2C85" w:rsidSect="00BA49E2">
          <w:pgSz w:w="11906" w:h="16838"/>
          <w:pgMar w:top="709" w:right="566" w:bottom="450" w:left="450" w:header="708" w:footer="708" w:gutter="0"/>
          <w:cols w:space="708"/>
          <w:docGrid w:linePitch="360"/>
        </w:sectPr>
      </w:pPr>
    </w:p>
    <w:p w14:paraId="1F68701B" w14:textId="0D394B0D" w:rsidR="00220CBE" w:rsidRPr="004B2C85" w:rsidRDefault="00585DE3" w:rsidP="004B2C85">
      <w:pPr>
        <w:pStyle w:val="ListParagraph"/>
        <w:numPr>
          <w:ilvl w:val="0"/>
          <w:numId w:val="5"/>
        </w:numPr>
        <w:spacing w:after="0" w:line="240" w:lineRule="auto"/>
        <w:ind w:left="714" w:hanging="357"/>
        <w:jc w:val="both"/>
        <w:rPr>
          <w:sz w:val="22"/>
          <w:szCs w:val="22"/>
        </w:rPr>
      </w:pPr>
      <w:r w:rsidRPr="004B2C85">
        <w:rPr>
          <w:sz w:val="22"/>
          <w:szCs w:val="22"/>
        </w:rPr>
        <w:t>CH Toyota</w:t>
      </w:r>
    </w:p>
    <w:p w14:paraId="4B0EAE15" w14:textId="113084D8" w:rsidR="00585DE3" w:rsidRPr="004B2C85" w:rsidRDefault="00585DE3" w:rsidP="004B2C85">
      <w:pPr>
        <w:pStyle w:val="ListParagraph"/>
        <w:numPr>
          <w:ilvl w:val="0"/>
          <w:numId w:val="5"/>
        </w:numPr>
        <w:spacing w:after="0" w:line="240" w:lineRule="auto"/>
        <w:ind w:left="714" w:hanging="357"/>
        <w:jc w:val="both"/>
        <w:rPr>
          <w:sz w:val="22"/>
          <w:szCs w:val="22"/>
        </w:rPr>
      </w:pPr>
      <w:r w:rsidRPr="004B2C85">
        <w:rPr>
          <w:sz w:val="22"/>
          <w:szCs w:val="22"/>
        </w:rPr>
        <w:t>Springsure Welding &amp; Engineering</w:t>
      </w:r>
    </w:p>
    <w:p w14:paraId="0D6501E7" w14:textId="71003841" w:rsidR="00585DE3" w:rsidRPr="004B2C85" w:rsidRDefault="00585DE3" w:rsidP="004B2C85">
      <w:pPr>
        <w:pStyle w:val="ListParagraph"/>
        <w:numPr>
          <w:ilvl w:val="0"/>
          <w:numId w:val="5"/>
        </w:numPr>
        <w:spacing w:after="0" w:line="240" w:lineRule="auto"/>
        <w:ind w:left="714" w:hanging="357"/>
        <w:jc w:val="both"/>
        <w:rPr>
          <w:sz w:val="22"/>
          <w:szCs w:val="22"/>
        </w:rPr>
      </w:pPr>
      <w:r w:rsidRPr="004B2C85">
        <w:rPr>
          <w:sz w:val="22"/>
          <w:szCs w:val="22"/>
        </w:rPr>
        <w:t>Foot &amp; Barrett Mitre 10</w:t>
      </w:r>
    </w:p>
    <w:p w14:paraId="307B09C1" w14:textId="47A3585E" w:rsidR="00585DE3" w:rsidRPr="004B2C85" w:rsidRDefault="00585DE3" w:rsidP="004B2C85">
      <w:pPr>
        <w:pStyle w:val="ListParagraph"/>
        <w:numPr>
          <w:ilvl w:val="0"/>
          <w:numId w:val="5"/>
        </w:numPr>
        <w:spacing w:after="0" w:line="240" w:lineRule="auto"/>
        <w:ind w:left="714" w:hanging="357"/>
        <w:jc w:val="both"/>
        <w:rPr>
          <w:sz w:val="22"/>
          <w:szCs w:val="22"/>
        </w:rPr>
      </w:pPr>
      <w:proofErr w:type="spellStart"/>
      <w:r w:rsidRPr="004B2C85">
        <w:rPr>
          <w:sz w:val="22"/>
          <w:szCs w:val="22"/>
        </w:rPr>
        <w:t>Calco</w:t>
      </w:r>
      <w:proofErr w:type="spellEnd"/>
      <w:r w:rsidRPr="004B2C85">
        <w:rPr>
          <w:sz w:val="22"/>
          <w:szCs w:val="22"/>
        </w:rPr>
        <w:t xml:space="preserve"> Droughtmasters</w:t>
      </w:r>
    </w:p>
    <w:p w14:paraId="6081E18B" w14:textId="36E35711" w:rsidR="00585DE3" w:rsidRPr="004B2C85" w:rsidRDefault="00585DE3" w:rsidP="004B2C85">
      <w:pPr>
        <w:pStyle w:val="ListParagraph"/>
        <w:numPr>
          <w:ilvl w:val="0"/>
          <w:numId w:val="5"/>
        </w:numPr>
        <w:spacing w:after="0" w:line="240" w:lineRule="auto"/>
        <w:ind w:left="714" w:hanging="357"/>
        <w:jc w:val="both"/>
        <w:rPr>
          <w:sz w:val="22"/>
          <w:szCs w:val="22"/>
        </w:rPr>
      </w:pPr>
      <w:proofErr w:type="spellStart"/>
      <w:r w:rsidRPr="004B2C85">
        <w:rPr>
          <w:sz w:val="22"/>
          <w:szCs w:val="22"/>
        </w:rPr>
        <w:t>Calioran</w:t>
      </w:r>
      <w:proofErr w:type="spellEnd"/>
      <w:r w:rsidRPr="004B2C85">
        <w:rPr>
          <w:sz w:val="22"/>
          <w:szCs w:val="22"/>
        </w:rPr>
        <w:t xml:space="preserve"> Pastoral Rolleston</w:t>
      </w:r>
    </w:p>
    <w:p w14:paraId="4A900895" w14:textId="175D559D" w:rsidR="00585DE3" w:rsidRPr="004B2C85" w:rsidRDefault="00585DE3" w:rsidP="004B2C85">
      <w:pPr>
        <w:pStyle w:val="ListParagraph"/>
        <w:numPr>
          <w:ilvl w:val="0"/>
          <w:numId w:val="5"/>
        </w:numPr>
        <w:spacing w:after="0" w:line="240" w:lineRule="auto"/>
        <w:ind w:left="714" w:hanging="357"/>
        <w:jc w:val="both"/>
        <w:rPr>
          <w:sz w:val="22"/>
          <w:szCs w:val="22"/>
        </w:rPr>
      </w:pPr>
      <w:r w:rsidRPr="004B2C85">
        <w:rPr>
          <w:sz w:val="22"/>
          <w:szCs w:val="22"/>
        </w:rPr>
        <w:t>C &amp; M Kirby</w:t>
      </w:r>
    </w:p>
    <w:p w14:paraId="72AA28B2" w14:textId="4A73A7D5" w:rsidR="00585DE3" w:rsidRPr="004B2C85" w:rsidRDefault="00585DE3" w:rsidP="004B2C85">
      <w:pPr>
        <w:pStyle w:val="ListParagraph"/>
        <w:numPr>
          <w:ilvl w:val="0"/>
          <w:numId w:val="5"/>
        </w:numPr>
        <w:spacing w:after="0" w:line="240" w:lineRule="auto"/>
        <w:ind w:left="714" w:hanging="357"/>
        <w:jc w:val="both"/>
        <w:rPr>
          <w:sz w:val="22"/>
          <w:szCs w:val="22"/>
        </w:rPr>
      </w:pPr>
      <w:proofErr w:type="spellStart"/>
      <w:r w:rsidRPr="004B2C85">
        <w:rPr>
          <w:sz w:val="22"/>
          <w:szCs w:val="22"/>
        </w:rPr>
        <w:t>Holzwart</w:t>
      </w:r>
      <w:proofErr w:type="spellEnd"/>
      <w:r w:rsidRPr="004B2C85">
        <w:rPr>
          <w:sz w:val="22"/>
          <w:szCs w:val="22"/>
        </w:rPr>
        <w:t xml:space="preserve"> Rural</w:t>
      </w:r>
    </w:p>
    <w:p w14:paraId="4375CFD1" w14:textId="0095F02A" w:rsidR="00585DE3" w:rsidRPr="004B2C85" w:rsidRDefault="00585DE3" w:rsidP="004B2C85">
      <w:pPr>
        <w:pStyle w:val="ListParagraph"/>
        <w:numPr>
          <w:ilvl w:val="0"/>
          <w:numId w:val="5"/>
        </w:numPr>
        <w:spacing w:after="0" w:line="240" w:lineRule="auto"/>
        <w:ind w:left="714" w:hanging="357"/>
        <w:jc w:val="both"/>
        <w:rPr>
          <w:sz w:val="22"/>
          <w:szCs w:val="22"/>
        </w:rPr>
      </w:pPr>
      <w:r w:rsidRPr="004B2C85">
        <w:rPr>
          <w:sz w:val="22"/>
          <w:szCs w:val="22"/>
        </w:rPr>
        <w:t>M &amp; J Comiskey</w:t>
      </w:r>
    </w:p>
    <w:p w14:paraId="132B31BC" w14:textId="0F0A80F0" w:rsidR="00585DE3" w:rsidRPr="004B2C85" w:rsidRDefault="00585DE3" w:rsidP="004B2C85">
      <w:pPr>
        <w:pStyle w:val="ListParagraph"/>
        <w:numPr>
          <w:ilvl w:val="0"/>
          <w:numId w:val="5"/>
        </w:numPr>
        <w:spacing w:after="0" w:line="240" w:lineRule="auto"/>
        <w:ind w:left="714" w:hanging="357"/>
        <w:jc w:val="both"/>
        <w:rPr>
          <w:sz w:val="22"/>
          <w:szCs w:val="22"/>
        </w:rPr>
      </w:pPr>
      <w:r w:rsidRPr="004B2C85">
        <w:rPr>
          <w:sz w:val="22"/>
          <w:szCs w:val="22"/>
        </w:rPr>
        <w:t>Comiskey Avoca</w:t>
      </w:r>
    </w:p>
    <w:p w14:paraId="2101414B" w14:textId="52A3EAD8" w:rsidR="00585DE3" w:rsidRPr="004B2C85" w:rsidRDefault="00585DE3" w:rsidP="004B2C85">
      <w:pPr>
        <w:pStyle w:val="ListParagraph"/>
        <w:numPr>
          <w:ilvl w:val="0"/>
          <w:numId w:val="5"/>
        </w:numPr>
        <w:spacing w:after="0" w:line="240" w:lineRule="auto"/>
        <w:ind w:left="714" w:hanging="357"/>
        <w:jc w:val="both"/>
        <w:rPr>
          <w:sz w:val="22"/>
          <w:szCs w:val="22"/>
        </w:rPr>
      </w:pPr>
      <w:r w:rsidRPr="004B2C85">
        <w:rPr>
          <w:sz w:val="22"/>
          <w:szCs w:val="22"/>
        </w:rPr>
        <w:t>Crescent Nine Pastoral</w:t>
      </w:r>
    </w:p>
    <w:p w14:paraId="7575343C" w14:textId="53CEF9DB" w:rsidR="00585DE3" w:rsidRPr="004B2C85" w:rsidRDefault="00585DE3" w:rsidP="004B2C85">
      <w:pPr>
        <w:pStyle w:val="ListParagraph"/>
        <w:numPr>
          <w:ilvl w:val="0"/>
          <w:numId w:val="5"/>
        </w:numPr>
        <w:spacing w:after="0" w:line="240" w:lineRule="auto"/>
        <w:ind w:left="714" w:hanging="357"/>
        <w:jc w:val="both"/>
        <w:rPr>
          <w:sz w:val="22"/>
          <w:szCs w:val="22"/>
        </w:rPr>
      </w:pPr>
      <w:r w:rsidRPr="004B2C85">
        <w:rPr>
          <w:sz w:val="22"/>
          <w:szCs w:val="22"/>
        </w:rPr>
        <w:t>CH Electrical</w:t>
      </w:r>
    </w:p>
    <w:p w14:paraId="465425CB" w14:textId="0DE4182E" w:rsidR="00585DE3" w:rsidRPr="004B2C85" w:rsidRDefault="00585DE3" w:rsidP="004B2C85">
      <w:pPr>
        <w:pStyle w:val="ListParagraph"/>
        <w:numPr>
          <w:ilvl w:val="0"/>
          <w:numId w:val="5"/>
        </w:numPr>
        <w:spacing w:after="0" w:line="240" w:lineRule="auto"/>
        <w:jc w:val="both"/>
        <w:rPr>
          <w:sz w:val="22"/>
          <w:szCs w:val="22"/>
        </w:rPr>
      </w:pPr>
      <w:r w:rsidRPr="004B2C85">
        <w:rPr>
          <w:sz w:val="22"/>
          <w:szCs w:val="22"/>
        </w:rPr>
        <w:t>State Gas Limited</w:t>
      </w:r>
    </w:p>
    <w:p w14:paraId="02805536" w14:textId="1D89E7C0" w:rsidR="00585DE3" w:rsidRPr="004B2C85" w:rsidRDefault="00585DE3" w:rsidP="004B2C85">
      <w:pPr>
        <w:pStyle w:val="ListParagraph"/>
        <w:numPr>
          <w:ilvl w:val="0"/>
          <w:numId w:val="5"/>
        </w:numPr>
        <w:spacing w:after="0" w:line="240" w:lineRule="auto"/>
        <w:jc w:val="both"/>
        <w:rPr>
          <w:sz w:val="22"/>
          <w:szCs w:val="22"/>
        </w:rPr>
      </w:pPr>
      <w:r w:rsidRPr="004B2C85">
        <w:rPr>
          <w:sz w:val="22"/>
          <w:szCs w:val="22"/>
        </w:rPr>
        <w:t>Hairs Cattle Transport</w:t>
      </w:r>
    </w:p>
    <w:p w14:paraId="4E8C78C1" w14:textId="3B4E07FA" w:rsidR="00585DE3" w:rsidRPr="004B2C85" w:rsidRDefault="00585DE3" w:rsidP="004B2C85">
      <w:pPr>
        <w:pStyle w:val="ListParagraph"/>
        <w:numPr>
          <w:ilvl w:val="0"/>
          <w:numId w:val="5"/>
        </w:numPr>
        <w:spacing w:after="0" w:line="240" w:lineRule="auto"/>
        <w:jc w:val="both"/>
        <w:rPr>
          <w:sz w:val="22"/>
          <w:szCs w:val="22"/>
        </w:rPr>
      </w:pPr>
      <w:r w:rsidRPr="004B2C85">
        <w:rPr>
          <w:sz w:val="22"/>
          <w:szCs w:val="22"/>
        </w:rPr>
        <w:t>Ergon Energy</w:t>
      </w:r>
    </w:p>
    <w:p w14:paraId="3B94CB67" w14:textId="3BFEB5EA" w:rsidR="00585DE3" w:rsidRPr="004B2C85" w:rsidRDefault="004B2C85" w:rsidP="004B2C85">
      <w:pPr>
        <w:pStyle w:val="ListParagraph"/>
        <w:numPr>
          <w:ilvl w:val="0"/>
          <w:numId w:val="5"/>
        </w:numPr>
        <w:spacing w:after="0" w:line="240" w:lineRule="auto"/>
        <w:jc w:val="both"/>
        <w:rPr>
          <w:sz w:val="22"/>
          <w:szCs w:val="22"/>
        </w:rPr>
      </w:pPr>
      <w:r w:rsidRPr="004B2C85">
        <w:rPr>
          <w:sz w:val="22"/>
          <w:szCs w:val="22"/>
        </w:rPr>
        <w:t>Charles &amp; Mary Tyson</w:t>
      </w:r>
    </w:p>
    <w:p w14:paraId="35959C0A" w14:textId="32731BB2" w:rsidR="004B2C85" w:rsidRPr="004B2C85" w:rsidRDefault="004B2C85" w:rsidP="004B2C85">
      <w:pPr>
        <w:pStyle w:val="ListParagraph"/>
        <w:numPr>
          <w:ilvl w:val="0"/>
          <w:numId w:val="5"/>
        </w:numPr>
        <w:spacing w:after="0" w:line="240" w:lineRule="auto"/>
        <w:jc w:val="both"/>
        <w:rPr>
          <w:sz w:val="22"/>
          <w:szCs w:val="22"/>
        </w:rPr>
      </w:pPr>
      <w:proofErr w:type="spellStart"/>
      <w:r w:rsidRPr="004B2C85">
        <w:rPr>
          <w:sz w:val="22"/>
          <w:szCs w:val="22"/>
        </w:rPr>
        <w:t>Wheelholme</w:t>
      </w:r>
      <w:proofErr w:type="spellEnd"/>
    </w:p>
    <w:p w14:paraId="31D34158" w14:textId="29B3EEE0" w:rsidR="00585DE3" w:rsidRPr="004B2C85" w:rsidRDefault="004B2C85" w:rsidP="00E01957">
      <w:pPr>
        <w:pStyle w:val="ListParagraph"/>
        <w:numPr>
          <w:ilvl w:val="0"/>
          <w:numId w:val="5"/>
        </w:numPr>
        <w:spacing w:after="0" w:line="240" w:lineRule="auto"/>
        <w:jc w:val="both"/>
        <w:rPr>
          <w:sz w:val="22"/>
          <w:szCs w:val="22"/>
        </w:rPr>
        <w:sectPr w:rsidR="00585DE3" w:rsidRPr="004B2C85" w:rsidSect="00585DE3">
          <w:type w:val="continuous"/>
          <w:pgSz w:w="11906" w:h="16838"/>
          <w:pgMar w:top="709" w:right="566" w:bottom="450" w:left="450" w:header="708" w:footer="708" w:gutter="0"/>
          <w:cols w:num="2" w:space="709"/>
          <w:docGrid w:linePitch="360"/>
        </w:sectPr>
      </w:pPr>
      <w:r w:rsidRPr="004B2C85">
        <w:rPr>
          <w:sz w:val="22"/>
          <w:szCs w:val="22"/>
        </w:rPr>
        <w:t>Colin Meek</w:t>
      </w:r>
    </w:p>
    <w:p w14:paraId="04FDF619" w14:textId="77777777" w:rsidR="004B2C85" w:rsidRPr="004B2C85" w:rsidRDefault="004B2C85" w:rsidP="00585DE3">
      <w:pPr>
        <w:spacing w:after="0"/>
        <w:jc w:val="both"/>
        <w:rPr>
          <w:sz w:val="22"/>
          <w:szCs w:val="22"/>
        </w:rPr>
      </w:pPr>
    </w:p>
    <w:p w14:paraId="02CBB58F" w14:textId="5D8B57C0" w:rsidR="00585DE3" w:rsidRPr="004B2C85" w:rsidRDefault="00585DE3" w:rsidP="00585DE3">
      <w:pPr>
        <w:spacing w:after="0"/>
        <w:jc w:val="both"/>
        <w:rPr>
          <w:sz w:val="22"/>
          <w:szCs w:val="22"/>
        </w:rPr>
      </w:pPr>
      <w:r w:rsidRPr="004B2C85">
        <w:rPr>
          <w:sz w:val="22"/>
          <w:szCs w:val="22"/>
        </w:rPr>
        <w:t xml:space="preserve">For </w:t>
      </w:r>
      <w:proofErr w:type="gramStart"/>
      <w:r w:rsidRPr="004B2C85">
        <w:rPr>
          <w:sz w:val="22"/>
          <w:szCs w:val="22"/>
        </w:rPr>
        <w:t>up to date</w:t>
      </w:r>
      <w:proofErr w:type="gramEnd"/>
      <w:r w:rsidRPr="004B2C85">
        <w:rPr>
          <w:sz w:val="22"/>
          <w:szCs w:val="22"/>
        </w:rPr>
        <w:t xml:space="preserve"> information on the show check out our website and Facebook page.</w:t>
      </w:r>
    </w:p>
    <w:p w14:paraId="45B23F16" w14:textId="65986D11" w:rsidR="004B2C85" w:rsidRPr="004B2C85" w:rsidRDefault="004B2C85" w:rsidP="00585DE3">
      <w:pPr>
        <w:spacing w:after="0"/>
        <w:jc w:val="both"/>
        <w:rPr>
          <w:sz w:val="22"/>
          <w:szCs w:val="22"/>
        </w:rPr>
      </w:pPr>
      <w:r w:rsidRPr="004B2C85">
        <w:rPr>
          <w:sz w:val="22"/>
          <w:szCs w:val="22"/>
        </w:rPr>
        <w:t>PH: 0447841767</w:t>
      </w:r>
    </w:p>
    <w:p w14:paraId="49AE71A1" w14:textId="4139B2C0" w:rsidR="00585DE3" w:rsidRPr="004B2C85" w:rsidRDefault="00585DE3" w:rsidP="004B2C85">
      <w:pPr>
        <w:rPr>
          <w:sz w:val="22"/>
          <w:szCs w:val="22"/>
        </w:rPr>
        <w:sectPr w:rsidR="00585DE3" w:rsidRPr="004B2C85" w:rsidSect="00585DE3">
          <w:type w:val="continuous"/>
          <w:pgSz w:w="11906" w:h="16838"/>
          <w:pgMar w:top="709" w:right="566" w:bottom="450" w:left="450" w:header="708" w:footer="708" w:gutter="0"/>
          <w:cols w:space="708"/>
          <w:docGrid w:linePitch="360"/>
        </w:sectPr>
      </w:pPr>
      <w:r w:rsidRPr="004B2C85">
        <w:rPr>
          <w:b/>
          <w:bCs/>
          <w:sz w:val="22"/>
          <w:szCs w:val="22"/>
        </w:rPr>
        <w:t>Website:</w:t>
      </w:r>
      <w:r w:rsidRPr="004B2C85">
        <w:rPr>
          <w:sz w:val="22"/>
          <w:szCs w:val="22"/>
        </w:rPr>
        <w:t xml:space="preserve"> </w:t>
      </w:r>
      <w:hyperlink r:id="rId8" w:history="1">
        <w:r w:rsidRPr="004B2C85">
          <w:rPr>
            <w:rStyle w:val="Hyperlink"/>
            <w:sz w:val="22"/>
            <w:szCs w:val="22"/>
          </w:rPr>
          <w:t>www.springsureshow.com</w:t>
        </w:r>
      </w:hyperlink>
      <w:r w:rsidR="004B2C85" w:rsidRPr="004B2C85">
        <w:rPr>
          <w:rStyle w:val="Hyperlink"/>
          <w:sz w:val="22"/>
          <w:szCs w:val="22"/>
        </w:rPr>
        <w:t>.au</w:t>
      </w:r>
      <w:r w:rsidR="004B2C85" w:rsidRPr="004B2C85">
        <w:rPr>
          <w:sz w:val="22"/>
          <w:szCs w:val="22"/>
        </w:rPr>
        <w:t xml:space="preserve">                                                  </w:t>
      </w:r>
      <w:r w:rsidRPr="004B2C85">
        <w:rPr>
          <w:b/>
          <w:bCs/>
          <w:sz w:val="22"/>
          <w:szCs w:val="22"/>
        </w:rPr>
        <w:t>Facebook</w:t>
      </w:r>
      <w:r w:rsidRPr="004B2C85">
        <w:rPr>
          <w:sz w:val="22"/>
          <w:szCs w:val="22"/>
        </w:rPr>
        <w:t xml:space="preserve">: </w:t>
      </w:r>
      <w:hyperlink r:id="rId9" w:history="1">
        <w:r w:rsidRPr="004B2C85">
          <w:rPr>
            <w:rStyle w:val="Hyperlink"/>
            <w:sz w:val="22"/>
            <w:szCs w:val="22"/>
          </w:rPr>
          <w:t>www.facebook.com/springsureshow</w:t>
        </w:r>
      </w:hyperlink>
    </w:p>
    <w:tbl>
      <w:tblPr>
        <w:tblStyle w:val="TableGrid"/>
        <w:tblpPr w:leftFromText="180" w:rightFromText="180" w:vertAnchor="text" w:horzAnchor="page" w:tblpX="3151"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tblGrid>
      <w:tr w:rsidR="00780CFA" w14:paraId="483E9000" w14:textId="77777777" w:rsidTr="00551223">
        <w:trPr>
          <w:trHeight w:val="2141"/>
        </w:trPr>
        <w:tc>
          <w:tcPr>
            <w:tcW w:w="3305" w:type="dxa"/>
          </w:tcPr>
          <w:p w14:paraId="4504124B" w14:textId="62CFB410" w:rsidR="00780CFA" w:rsidRPr="004B2C85" w:rsidRDefault="00780CFA" w:rsidP="004B2C85">
            <w:pPr>
              <w:rPr>
                <w:sz w:val="24"/>
                <w:szCs w:val="24"/>
              </w:rPr>
            </w:pPr>
          </w:p>
        </w:tc>
      </w:tr>
      <w:tr w:rsidR="00780CFA" w14:paraId="03B34647" w14:textId="77777777" w:rsidTr="00551223">
        <w:trPr>
          <w:trHeight w:val="1485"/>
        </w:trPr>
        <w:tc>
          <w:tcPr>
            <w:tcW w:w="3305" w:type="dxa"/>
          </w:tcPr>
          <w:p w14:paraId="23273827" w14:textId="77777777" w:rsidR="00780CFA" w:rsidRDefault="00780CFA" w:rsidP="00551223">
            <w:pPr>
              <w:rPr>
                <w:sz w:val="24"/>
                <w:szCs w:val="24"/>
              </w:rPr>
            </w:pPr>
          </w:p>
          <w:p w14:paraId="32A1F614" w14:textId="77777777" w:rsidR="00780CFA" w:rsidRDefault="00780CFA" w:rsidP="00551223">
            <w:pPr>
              <w:rPr>
                <w:sz w:val="24"/>
                <w:szCs w:val="24"/>
              </w:rPr>
            </w:pPr>
          </w:p>
          <w:p w14:paraId="0A6A22CD" w14:textId="77777777" w:rsidR="00780CFA" w:rsidRDefault="00780CFA" w:rsidP="00551223">
            <w:pPr>
              <w:rPr>
                <w:sz w:val="24"/>
                <w:szCs w:val="24"/>
              </w:rPr>
            </w:pPr>
          </w:p>
          <w:p w14:paraId="24C5DB88" w14:textId="77777777" w:rsidR="00780CFA" w:rsidRDefault="00780CFA" w:rsidP="00551223">
            <w:pPr>
              <w:rPr>
                <w:sz w:val="24"/>
                <w:szCs w:val="24"/>
              </w:rPr>
            </w:pPr>
          </w:p>
          <w:p w14:paraId="5583A7B4" w14:textId="77777777" w:rsidR="00780CFA" w:rsidRDefault="00780CFA" w:rsidP="00551223">
            <w:pPr>
              <w:rPr>
                <w:sz w:val="24"/>
                <w:szCs w:val="24"/>
              </w:rPr>
            </w:pPr>
          </w:p>
          <w:p w14:paraId="36C5802E" w14:textId="77777777" w:rsidR="00780CFA" w:rsidRDefault="00780CFA" w:rsidP="00551223">
            <w:pPr>
              <w:rPr>
                <w:sz w:val="24"/>
                <w:szCs w:val="24"/>
              </w:rPr>
            </w:pPr>
          </w:p>
          <w:p w14:paraId="51D32BBE" w14:textId="77777777" w:rsidR="00780CFA" w:rsidRDefault="00780CFA" w:rsidP="00551223">
            <w:pPr>
              <w:rPr>
                <w:sz w:val="24"/>
                <w:szCs w:val="24"/>
              </w:rPr>
            </w:pPr>
          </w:p>
          <w:p w14:paraId="2D41F95B" w14:textId="77777777" w:rsidR="00780CFA" w:rsidRDefault="00780CFA" w:rsidP="00551223">
            <w:pPr>
              <w:rPr>
                <w:sz w:val="24"/>
                <w:szCs w:val="24"/>
              </w:rPr>
            </w:pPr>
          </w:p>
          <w:p w14:paraId="5707F006" w14:textId="77777777" w:rsidR="00780CFA" w:rsidRDefault="00780CFA" w:rsidP="00551223">
            <w:pPr>
              <w:rPr>
                <w:sz w:val="24"/>
                <w:szCs w:val="24"/>
              </w:rPr>
            </w:pPr>
          </w:p>
          <w:p w14:paraId="668FF975" w14:textId="77777777" w:rsidR="00780CFA" w:rsidRDefault="00780CFA" w:rsidP="00551223">
            <w:pPr>
              <w:rPr>
                <w:sz w:val="24"/>
                <w:szCs w:val="24"/>
              </w:rPr>
            </w:pPr>
          </w:p>
          <w:p w14:paraId="3C61F132" w14:textId="77777777" w:rsidR="00780CFA" w:rsidRDefault="00780CFA" w:rsidP="00551223">
            <w:pPr>
              <w:rPr>
                <w:sz w:val="24"/>
                <w:szCs w:val="24"/>
              </w:rPr>
            </w:pPr>
          </w:p>
          <w:p w14:paraId="146ED007" w14:textId="77777777" w:rsidR="00780CFA" w:rsidRDefault="00780CFA" w:rsidP="00551223">
            <w:pPr>
              <w:rPr>
                <w:sz w:val="24"/>
                <w:szCs w:val="24"/>
              </w:rPr>
            </w:pPr>
          </w:p>
          <w:p w14:paraId="7A2F4D3E" w14:textId="77777777" w:rsidR="00780CFA" w:rsidRPr="00326694" w:rsidRDefault="00780CFA" w:rsidP="00551223">
            <w:pPr>
              <w:rPr>
                <w:sz w:val="24"/>
                <w:szCs w:val="24"/>
              </w:rPr>
            </w:pPr>
          </w:p>
        </w:tc>
      </w:tr>
    </w:tbl>
    <w:p w14:paraId="4AB42276" w14:textId="7B9AD464" w:rsidR="0073076E" w:rsidRDefault="0073076E" w:rsidP="0073076E">
      <w:pPr>
        <w:spacing w:after="0"/>
        <w:jc w:val="both"/>
        <w:rPr>
          <w:b/>
          <w:bCs/>
        </w:rPr>
      </w:pPr>
    </w:p>
    <w:sectPr w:rsidR="0073076E" w:rsidSect="00780CFA">
      <w:type w:val="continuous"/>
      <w:pgSz w:w="11906" w:h="16838"/>
      <w:pgMar w:top="709" w:right="566" w:bottom="450" w:left="45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92E"/>
    <w:multiLevelType w:val="hybridMultilevel"/>
    <w:tmpl w:val="A3F2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6B6B"/>
    <w:multiLevelType w:val="hybridMultilevel"/>
    <w:tmpl w:val="D1680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6600E8"/>
    <w:multiLevelType w:val="hybridMultilevel"/>
    <w:tmpl w:val="47A85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AB48EF"/>
    <w:multiLevelType w:val="hybridMultilevel"/>
    <w:tmpl w:val="9B3E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F744D7"/>
    <w:multiLevelType w:val="hybridMultilevel"/>
    <w:tmpl w:val="43EC0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80"/>
    <w:rsid w:val="00004961"/>
    <w:rsid w:val="0003047E"/>
    <w:rsid w:val="00061CA6"/>
    <w:rsid w:val="000737E7"/>
    <w:rsid w:val="00081949"/>
    <w:rsid w:val="000B1F83"/>
    <w:rsid w:val="000C2F37"/>
    <w:rsid w:val="000C396E"/>
    <w:rsid w:val="000C5322"/>
    <w:rsid w:val="000D5891"/>
    <w:rsid w:val="000D7853"/>
    <w:rsid w:val="000F473B"/>
    <w:rsid w:val="00100976"/>
    <w:rsid w:val="00124C98"/>
    <w:rsid w:val="00136EA0"/>
    <w:rsid w:val="001569B4"/>
    <w:rsid w:val="00172B7C"/>
    <w:rsid w:val="0017316C"/>
    <w:rsid w:val="00195261"/>
    <w:rsid w:val="001B1523"/>
    <w:rsid w:val="001D277B"/>
    <w:rsid w:val="00212421"/>
    <w:rsid w:val="00212B18"/>
    <w:rsid w:val="00220CBE"/>
    <w:rsid w:val="00230574"/>
    <w:rsid w:val="00237252"/>
    <w:rsid w:val="002402CA"/>
    <w:rsid w:val="00267C16"/>
    <w:rsid w:val="002A4E1E"/>
    <w:rsid w:val="00313C7B"/>
    <w:rsid w:val="00315406"/>
    <w:rsid w:val="003211D6"/>
    <w:rsid w:val="00326694"/>
    <w:rsid w:val="00347558"/>
    <w:rsid w:val="00347D32"/>
    <w:rsid w:val="003611B2"/>
    <w:rsid w:val="00365010"/>
    <w:rsid w:val="00381250"/>
    <w:rsid w:val="00384E58"/>
    <w:rsid w:val="003D5DD5"/>
    <w:rsid w:val="003E5982"/>
    <w:rsid w:val="003F52FC"/>
    <w:rsid w:val="00401AB4"/>
    <w:rsid w:val="004075B1"/>
    <w:rsid w:val="004147FF"/>
    <w:rsid w:val="00477A9E"/>
    <w:rsid w:val="00481B32"/>
    <w:rsid w:val="004A0983"/>
    <w:rsid w:val="004A3AF2"/>
    <w:rsid w:val="004B2C85"/>
    <w:rsid w:val="004B5558"/>
    <w:rsid w:val="004C1657"/>
    <w:rsid w:val="004C2C6A"/>
    <w:rsid w:val="004D4EC2"/>
    <w:rsid w:val="00526238"/>
    <w:rsid w:val="00535807"/>
    <w:rsid w:val="00565E2D"/>
    <w:rsid w:val="00573964"/>
    <w:rsid w:val="00585DE3"/>
    <w:rsid w:val="005945E8"/>
    <w:rsid w:val="005B0F48"/>
    <w:rsid w:val="005D19C6"/>
    <w:rsid w:val="00604213"/>
    <w:rsid w:val="00606C9C"/>
    <w:rsid w:val="00623F08"/>
    <w:rsid w:val="00653C8E"/>
    <w:rsid w:val="00657EF4"/>
    <w:rsid w:val="00672B19"/>
    <w:rsid w:val="006970A5"/>
    <w:rsid w:val="006D3B69"/>
    <w:rsid w:val="007010B1"/>
    <w:rsid w:val="0073076E"/>
    <w:rsid w:val="00734B63"/>
    <w:rsid w:val="00780CFA"/>
    <w:rsid w:val="007C2EAA"/>
    <w:rsid w:val="007C7243"/>
    <w:rsid w:val="007E7600"/>
    <w:rsid w:val="007F4D83"/>
    <w:rsid w:val="00804D8E"/>
    <w:rsid w:val="0081768D"/>
    <w:rsid w:val="00847D0E"/>
    <w:rsid w:val="00866A3B"/>
    <w:rsid w:val="008A2BF1"/>
    <w:rsid w:val="008E090E"/>
    <w:rsid w:val="008F4461"/>
    <w:rsid w:val="00917880"/>
    <w:rsid w:val="00922345"/>
    <w:rsid w:val="009227D2"/>
    <w:rsid w:val="0094212A"/>
    <w:rsid w:val="00967FF3"/>
    <w:rsid w:val="009854C3"/>
    <w:rsid w:val="0099401D"/>
    <w:rsid w:val="009A7067"/>
    <w:rsid w:val="009E563D"/>
    <w:rsid w:val="00A024E8"/>
    <w:rsid w:val="00A1484F"/>
    <w:rsid w:val="00A16AE8"/>
    <w:rsid w:val="00A34FB6"/>
    <w:rsid w:val="00A4396F"/>
    <w:rsid w:val="00A87CF4"/>
    <w:rsid w:val="00AB0BCD"/>
    <w:rsid w:val="00AD6BCF"/>
    <w:rsid w:val="00B16244"/>
    <w:rsid w:val="00B3318D"/>
    <w:rsid w:val="00B417F9"/>
    <w:rsid w:val="00B73B5F"/>
    <w:rsid w:val="00BA49E2"/>
    <w:rsid w:val="00BC1F4B"/>
    <w:rsid w:val="00BC3420"/>
    <w:rsid w:val="00BD434C"/>
    <w:rsid w:val="00BD4351"/>
    <w:rsid w:val="00BE1B38"/>
    <w:rsid w:val="00BF524C"/>
    <w:rsid w:val="00C034B0"/>
    <w:rsid w:val="00C3182A"/>
    <w:rsid w:val="00C32C32"/>
    <w:rsid w:val="00C52AB8"/>
    <w:rsid w:val="00C72DA2"/>
    <w:rsid w:val="00C82407"/>
    <w:rsid w:val="00C90A93"/>
    <w:rsid w:val="00CB5812"/>
    <w:rsid w:val="00CC1E13"/>
    <w:rsid w:val="00CE7D9F"/>
    <w:rsid w:val="00CF7C73"/>
    <w:rsid w:val="00D70046"/>
    <w:rsid w:val="00D73957"/>
    <w:rsid w:val="00DC6D18"/>
    <w:rsid w:val="00DC7781"/>
    <w:rsid w:val="00E01957"/>
    <w:rsid w:val="00E150FE"/>
    <w:rsid w:val="00E30529"/>
    <w:rsid w:val="00E53B6F"/>
    <w:rsid w:val="00EA0B1C"/>
    <w:rsid w:val="00ED0F80"/>
    <w:rsid w:val="00ED4E2E"/>
    <w:rsid w:val="00F14196"/>
    <w:rsid w:val="00F249D0"/>
    <w:rsid w:val="00F41B68"/>
    <w:rsid w:val="00F54099"/>
    <w:rsid w:val="00F933AA"/>
    <w:rsid w:val="00FA1D72"/>
    <w:rsid w:val="00FB2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EFD9"/>
  <w15:docId w15:val="{33C5F219-2DA3-4C5E-B8CF-9A3ED528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FE"/>
  </w:style>
  <w:style w:type="paragraph" w:styleId="Heading1">
    <w:name w:val="heading 1"/>
    <w:basedOn w:val="Normal"/>
    <w:next w:val="Normal"/>
    <w:link w:val="Heading1Char"/>
    <w:uiPriority w:val="9"/>
    <w:qFormat/>
    <w:rsid w:val="00E150FE"/>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150F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150F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150F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150F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150F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150F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150F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150F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8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880"/>
    <w:rPr>
      <w:rFonts w:ascii="Tahoma" w:hAnsi="Tahoma" w:cs="Tahoma"/>
      <w:sz w:val="16"/>
      <w:szCs w:val="16"/>
    </w:rPr>
  </w:style>
  <w:style w:type="paragraph" w:styleId="ListParagraph">
    <w:name w:val="List Paragraph"/>
    <w:basedOn w:val="Normal"/>
    <w:uiPriority w:val="34"/>
    <w:qFormat/>
    <w:rsid w:val="00734B63"/>
    <w:pPr>
      <w:ind w:left="720"/>
      <w:contextualSpacing/>
    </w:pPr>
  </w:style>
  <w:style w:type="character" w:styleId="Hyperlink">
    <w:name w:val="Hyperlink"/>
    <w:basedOn w:val="DefaultParagraphFont"/>
    <w:uiPriority w:val="99"/>
    <w:unhideWhenUsed/>
    <w:rsid w:val="00CC1E13"/>
    <w:rPr>
      <w:color w:val="0000FF" w:themeColor="hyperlink"/>
      <w:u w:val="single"/>
    </w:rPr>
  </w:style>
  <w:style w:type="character" w:customStyle="1" w:styleId="UnresolvedMention1">
    <w:name w:val="Unresolved Mention1"/>
    <w:basedOn w:val="DefaultParagraphFont"/>
    <w:uiPriority w:val="99"/>
    <w:semiHidden/>
    <w:unhideWhenUsed/>
    <w:rsid w:val="00195261"/>
    <w:rPr>
      <w:color w:val="808080"/>
      <w:shd w:val="clear" w:color="auto" w:fill="E6E6E6"/>
    </w:rPr>
  </w:style>
  <w:style w:type="character" w:customStyle="1" w:styleId="Heading1Char">
    <w:name w:val="Heading 1 Char"/>
    <w:basedOn w:val="DefaultParagraphFont"/>
    <w:link w:val="Heading1"/>
    <w:uiPriority w:val="9"/>
    <w:rsid w:val="00E150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150F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150F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150F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150F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150F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150F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150F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150FE"/>
    <w:rPr>
      <w:b/>
      <w:bCs/>
      <w:i/>
      <w:iCs/>
    </w:rPr>
  </w:style>
  <w:style w:type="paragraph" w:styleId="Caption">
    <w:name w:val="caption"/>
    <w:basedOn w:val="Normal"/>
    <w:next w:val="Normal"/>
    <w:uiPriority w:val="35"/>
    <w:semiHidden/>
    <w:unhideWhenUsed/>
    <w:qFormat/>
    <w:rsid w:val="00E150F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150FE"/>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150FE"/>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E150FE"/>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150FE"/>
    <w:rPr>
      <w:color w:val="1F497D" w:themeColor="text2"/>
      <w:sz w:val="28"/>
      <w:szCs w:val="28"/>
    </w:rPr>
  </w:style>
  <w:style w:type="character" w:styleId="Strong">
    <w:name w:val="Strong"/>
    <w:basedOn w:val="DefaultParagraphFont"/>
    <w:uiPriority w:val="22"/>
    <w:qFormat/>
    <w:rsid w:val="00E150FE"/>
    <w:rPr>
      <w:b/>
      <w:bCs/>
    </w:rPr>
  </w:style>
  <w:style w:type="character" w:styleId="Emphasis">
    <w:name w:val="Emphasis"/>
    <w:basedOn w:val="DefaultParagraphFont"/>
    <w:uiPriority w:val="20"/>
    <w:qFormat/>
    <w:rsid w:val="00E150FE"/>
    <w:rPr>
      <w:i/>
      <w:iCs/>
      <w:color w:val="000000" w:themeColor="text1"/>
    </w:rPr>
  </w:style>
  <w:style w:type="paragraph" w:styleId="NoSpacing">
    <w:name w:val="No Spacing"/>
    <w:uiPriority w:val="1"/>
    <w:qFormat/>
    <w:rsid w:val="00E150FE"/>
    <w:pPr>
      <w:spacing w:after="0" w:line="240" w:lineRule="auto"/>
    </w:pPr>
  </w:style>
  <w:style w:type="paragraph" w:styleId="Quote">
    <w:name w:val="Quote"/>
    <w:basedOn w:val="Normal"/>
    <w:next w:val="Normal"/>
    <w:link w:val="QuoteChar"/>
    <w:uiPriority w:val="29"/>
    <w:qFormat/>
    <w:rsid w:val="00E150FE"/>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150FE"/>
    <w:rPr>
      <w:i/>
      <w:iCs/>
      <w:color w:val="76923C" w:themeColor="accent3" w:themeShade="BF"/>
      <w:sz w:val="24"/>
      <w:szCs w:val="24"/>
    </w:rPr>
  </w:style>
  <w:style w:type="paragraph" w:styleId="IntenseQuote">
    <w:name w:val="Intense Quote"/>
    <w:basedOn w:val="Normal"/>
    <w:next w:val="Normal"/>
    <w:link w:val="IntenseQuoteChar"/>
    <w:uiPriority w:val="30"/>
    <w:qFormat/>
    <w:rsid w:val="00E150FE"/>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150FE"/>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150FE"/>
    <w:rPr>
      <w:i/>
      <w:iCs/>
      <w:color w:val="595959" w:themeColor="text1" w:themeTint="A6"/>
    </w:rPr>
  </w:style>
  <w:style w:type="character" w:styleId="IntenseEmphasis">
    <w:name w:val="Intense Emphasis"/>
    <w:basedOn w:val="DefaultParagraphFont"/>
    <w:uiPriority w:val="21"/>
    <w:qFormat/>
    <w:rsid w:val="00E150FE"/>
    <w:rPr>
      <w:b/>
      <w:bCs/>
      <w:i/>
      <w:iCs/>
      <w:color w:val="auto"/>
    </w:rPr>
  </w:style>
  <w:style w:type="character" w:styleId="SubtleReference">
    <w:name w:val="Subtle Reference"/>
    <w:basedOn w:val="DefaultParagraphFont"/>
    <w:uiPriority w:val="31"/>
    <w:qFormat/>
    <w:rsid w:val="00E150F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150FE"/>
    <w:rPr>
      <w:b/>
      <w:bCs/>
      <w:caps w:val="0"/>
      <w:smallCaps/>
      <w:color w:val="auto"/>
      <w:spacing w:val="0"/>
      <w:u w:val="single"/>
    </w:rPr>
  </w:style>
  <w:style w:type="character" w:styleId="BookTitle">
    <w:name w:val="Book Title"/>
    <w:basedOn w:val="DefaultParagraphFont"/>
    <w:uiPriority w:val="33"/>
    <w:qFormat/>
    <w:rsid w:val="00E150FE"/>
    <w:rPr>
      <w:b/>
      <w:bCs/>
      <w:caps w:val="0"/>
      <w:smallCaps/>
      <w:spacing w:val="0"/>
    </w:rPr>
  </w:style>
  <w:style w:type="paragraph" w:styleId="TOCHeading">
    <w:name w:val="TOC Heading"/>
    <w:basedOn w:val="Heading1"/>
    <w:next w:val="Normal"/>
    <w:uiPriority w:val="39"/>
    <w:semiHidden/>
    <w:unhideWhenUsed/>
    <w:qFormat/>
    <w:rsid w:val="00E150FE"/>
    <w:pPr>
      <w:outlineLvl w:val="9"/>
    </w:pPr>
  </w:style>
  <w:style w:type="character" w:styleId="UnresolvedMention">
    <w:name w:val="Unresolved Mention"/>
    <w:basedOn w:val="DefaultParagraphFont"/>
    <w:uiPriority w:val="99"/>
    <w:semiHidden/>
    <w:unhideWhenUsed/>
    <w:rsid w:val="00AD6BCF"/>
    <w:rPr>
      <w:color w:val="605E5C"/>
      <w:shd w:val="clear" w:color="auto" w:fill="E1DFDD"/>
    </w:rPr>
  </w:style>
  <w:style w:type="table" w:styleId="TableGrid">
    <w:name w:val="Table Grid"/>
    <w:basedOn w:val="TableNormal"/>
    <w:uiPriority w:val="59"/>
    <w:rsid w:val="00E5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7881">
      <w:bodyDiv w:val="1"/>
      <w:marLeft w:val="0"/>
      <w:marRight w:val="0"/>
      <w:marTop w:val="0"/>
      <w:marBottom w:val="0"/>
      <w:divBdr>
        <w:top w:val="none" w:sz="0" w:space="0" w:color="auto"/>
        <w:left w:val="none" w:sz="0" w:space="0" w:color="auto"/>
        <w:bottom w:val="none" w:sz="0" w:space="0" w:color="auto"/>
        <w:right w:val="none" w:sz="0" w:space="0" w:color="auto"/>
      </w:divBdr>
    </w:div>
    <w:div w:id="822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sureshow.com" TargetMode="External"/><Relationship Id="rId3" Type="http://schemas.openxmlformats.org/officeDocument/2006/relationships/settings" Target="settings.xml"/><Relationship Id="rId7" Type="http://schemas.openxmlformats.org/officeDocument/2006/relationships/hyperlink" Target="mailto:spass1865@gmail.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springsure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Leicha</dc:creator>
  <cp:lastModifiedBy>Springsure Show</cp:lastModifiedBy>
  <cp:revision>4</cp:revision>
  <dcterms:created xsi:type="dcterms:W3CDTF">2021-05-03T09:21:00Z</dcterms:created>
  <dcterms:modified xsi:type="dcterms:W3CDTF">2021-05-03T10:01:00Z</dcterms:modified>
</cp:coreProperties>
</file>